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75"/>
        <w:gridCol w:w="3175"/>
        <w:gridCol w:w="3175"/>
      </w:tblGrid>
      <w:tr w:rsidR="00F35AD1" w:rsidRPr="00F62330" w14:paraId="2D3846BC" w14:textId="77777777">
        <w:trPr>
          <w:jc w:val="center"/>
        </w:trPr>
        <w:tc>
          <w:tcPr>
            <w:tcW w:w="3175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59F83A6" w14:textId="77777777" w:rsidR="00F35AD1" w:rsidRPr="00FD0768" w:rsidRDefault="009B4BD5">
            <w:pPr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FD0768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t>РАССМОТРЕНО</w:t>
            </w:r>
            <w:r w:rsidRPr="00FD0768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на заседании методического объединения</w:t>
            </w:r>
            <w:r w:rsidRPr="00FD0768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Протокол № ____</w:t>
            </w:r>
            <w:r w:rsidRPr="00FD0768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от «___» __________ 20___ г.</w:t>
            </w:r>
          </w:p>
        </w:tc>
        <w:tc>
          <w:tcPr>
            <w:tcW w:w="3175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38A7989" w14:textId="77777777" w:rsidR="00F35AD1" w:rsidRPr="00FD0768" w:rsidRDefault="009B4BD5">
            <w:pPr>
              <w:spacing w:after="0" w:line="240" w:lineRule="auto"/>
              <w:jc w:val="left"/>
              <w:rPr>
                <w:rFonts w:ascii="Times New Roman" w:hAnsi="Times New Roman" w:cs="Times New Roman"/>
              </w:rPr>
            </w:pPr>
            <w:r w:rsidRPr="00FD0768">
              <w:rPr>
                <w:rFonts w:ascii="Times New Roman" w:hAnsi="Times New Roman" w:cs="Times New Roman"/>
                <w:color w:val="000000"/>
                <w:sz w:val="18"/>
              </w:rPr>
              <w:t>СОГЛАСОВАНО</w:t>
            </w:r>
            <w:r w:rsidRPr="00FD0768">
              <w:rPr>
                <w:rFonts w:ascii="Times New Roman" w:hAnsi="Times New Roman" w:cs="Times New Roman"/>
                <w:color w:val="000000"/>
                <w:sz w:val="18"/>
              </w:rPr>
              <w:br/>
            </w:r>
            <w:proofErr w:type="spellStart"/>
            <w:r w:rsidRPr="00FD0768">
              <w:rPr>
                <w:rFonts w:ascii="Times New Roman" w:hAnsi="Times New Roman" w:cs="Times New Roman"/>
                <w:color w:val="000000"/>
                <w:sz w:val="18"/>
              </w:rPr>
              <w:t>Заместитель</w:t>
            </w:r>
            <w:proofErr w:type="spellEnd"/>
            <w:r w:rsidRPr="00FD0768">
              <w:rPr>
                <w:rFonts w:ascii="Times New Roman" w:hAnsi="Times New Roman" w:cs="Times New Roman"/>
                <w:color w:val="000000"/>
                <w:sz w:val="18"/>
              </w:rPr>
              <w:t xml:space="preserve"> </w:t>
            </w:r>
            <w:proofErr w:type="spellStart"/>
            <w:r w:rsidRPr="00FD0768">
              <w:rPr>
                <w:rFonts w:ascii="Times New Roman" w:hAnsi="Times New Roman" w:cs="Times New Roman"/>
                <w:color w:val="000000"/>
                <w:sz w:val="18"/>
              </w:rPr>
              <w:t>директора</w:t>
            </w:r>
            <w:proofErr w:type="spellEnd"/>
            <w:r w:rsidRPr="00FD0768">
              <w:rPr>
                <w:rFonts w:ascii="Times New Roman" w:hAnsi="Times New Roman" w:cs="Times New Roman"/>
                <w:color w:val="000000"/>
                <w:sz w:val="18"/>
              </w:rPr>
              <w:br/>
              <w:t>____________ /____________/</w:t>
            </w:r>
            <w:r w:rsidRPr="00FD0768">
              <w:rPr>
                <w:rFonts w:ascii="Times New Roman" w:hAnsi="Times New Roman" w:cs="Times New Roman"/>
                <w:color w:val="000000"/>
                <w:sz w:val="18"/>
              </w:rPr>
              <w:br/>
              <w:t>«___» __________ 20___ г.</w:t>
            </w:r>
          </w:p>
        </w:tc>
        <w:tc>
          <w:tcPr>
            <w:tcW w:w="3175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265248E" w14:textId="77777777" w:rsidR="00F35AD1" w:rsidRPr="00FD0768" w:rsidRDefault="009B4BD5">
            <w:pPr>
              <w:spacing w:after="0"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 w:rsidRPr="00FD0768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t>УТВЕРЖДАЮ</w:t>
            </w:r>
            <w:r w:rsidRPr="00FD0768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Директор __________________</w:t>
            </w:r>
            <w:r w:rsidRPr="00FD0768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____________ /____________/</w:t>
            </w:r>
            <w:r w:rsidRPr="00FD0768">
              <w:rPr>
                <w:rFonts w:ascii="Times New Roman" w:hAnsi="Times New Roman" w:cs="Times New Roman"/>
                <w:color w:val="000000"/>
                <w:sz w:val="18"/>
                <w:lang w:val="ru-RU"/>
              </w:rPr>
              <w:br/>
              <w:t>Приказ № ____ от «___» ________ 20___ г.</w:t>
            </w:r>
          </w:p>
        </w:tc>
      </w:tr>
    </w:tbl>
    <w:p w14:paraId="62FE6A8B" w14:textId="77777777" w:rsidR="00F35AD1" w:rsidRDefault="009B4BD5">
      <w:pPr>
        <w:rPr>
          <w:lang w:val="ru-RU"/>
        </w:rPr>
      </w:pPr>
      <w:r>
        <w:rPr>
          <w:lang w:val="ru-RU"/>
        </w:rPr>
        <w:br/>
      </w:r>
      <w:r>
        <w:rPr>
          <w:lang w:val="ru-RU"/>
        </w:rPr>
        <w:br/>
      </w:r>
    </w:p>
    <w:p w14:paraId="554A44F0" w14:textId="77777777" w:rsidR="00F35AD1" w:rsidRDefault="009B4BD5">
      <w:pPr>
        <w:pStyle w:val="aa"/>
        <w:pBdr>
          <w:bottom w:val="single" w:sz="8" w:space="0" w:color="4F81BD" w:themeColor="accent1"/>
        </w:pBd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ПРИМЕР Рабочей программы учебного курса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«Индивидуальный проект»</w:t>
      </w:r>
    </w:p>
    <w:p w14:paraId="1D43A15A" w14:textId="77777777" w:rsidR="00F35AD1" w:rsidRDefault="009B4BD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для 10–11 классов среднего общего образования</w:t>
      </w:r>
    </w:p>
    <w:p w14:paraId="4691BE54" w14:textId="77777777" w:rsidR="00F35AD1" w:rsidRDefault="009B4BD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Срок реализации 2 года</w:t>
      </w:r>
    </w:p>
    <w:p w14:paraId="603F850A" w14:textId="77777777" w:rsidR="00F35AD1" w:rsidRDefault="009B4BD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Общий объём 68 часов</w:t>
      </w:r>
    </w:p>
    <w:p w14:paraId="7FDFB961" w14:textId="77777777" w:rsidR="00F35AD1" w:rsidRDefault="009B4BD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10 класс 34 часа   11 класс 34 часа</w:t>
      </w:r>
    </w:p>
    <w:p w14:paraId="44D7BBE5" w14:textId="77777777" w:rsidR="00F35AD1" w:rsidRDefault="009B4BD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23500B32" w14:textId="77777777" w:rsidR="00F35AD1" w:rsidRDefault="009B4BD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Составитель __________________________________________</w:t>
      </w:r>
    </w:p>
    <w:p w14:paraId="50CA502F" w14:textId="77777777" w:rsidR="00F35AD1" w:rsidRDefault="009B4BD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Должность ____________________________________________</w:t>
      </w:r>
    </w:p>
    <w:p w14:paraId="7C72FECD" w14:textId="77777777" w:rsidR="00F35AD1" w:rsidRDefault="009B4BD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Учебный год 20___ / 20___</w:t>
      </w:r>
    </w:p>
    <w:p w14:paraId="62A5F59B" w14:textId="77777777" w:rsidR="00F35AD1" w:rsidRDefault="009B4BD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13CC3452" w14:textId="77777777" w:rsidR="00F35AD1" w:rsidRDefault="009B4BD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20___ год</w:t>
      </w:r>
    </w:p>
    <w:p w14:paraId="1BFFEEAE" w14:textId="77777777" w:rsidR="00F35AD1" w:rsidRDefault="009B4BD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4474483A" w14:textId="77777777" w:rsidR="00F35AD1" w:rsidRDefault="009B4BD5" w:rsidP="002A18AD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Пояснительная записка</w:t>
      </w:r>
    </w:p>
    <w:p w14:paraId="3C03A9B2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Рабочая программа определяет содержание и организацию учебного курса «Индивидуальный проект» в 10–11 классах. Курс обеспечивает последовательное освоение учащимися двух полных проектных циклов и направлен на развитие способности самостоятельно выявлять проблему, планировать работу, получать и оценивать результат, представлять его экспертам и использовать обратную связь.</w:t>
      </w:r>
    </w:p>
    <w:p w14:paraId="7391D638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Нормативные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основания</w:t>
      </w:r>
      <w:proofErr w:type="spellEnd"/>
    </w:p>
    <w:p w14:paraId="3CD42A44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Федеральный закон от 29 декабря 2012 года № 273-ФЗ «Об образовании в Российской Федерации» с изменениями и дополнениями.</w:t>
      </w:r>
    </w:p>
    <w:p w14:paraId="3266395D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Федеральный государственный образовательный стандарт среднего общего образования, утверждённый приказом Министерства образования и науки Российской Федерации от 17 мая 2012 года № 413, с изменениями и дополнениями.</w:t>
      </w:r>
    </w:p>
    <w:p w14:paraId="16B36347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Федеральная образовательная программа среднего общего образования, утверждённая приказом Министерства просвещения Российской Федерации от 18 мая 2023 года № 371, с изменениями и дополнениями.</w:t>
      </w:r>
    </w:p>
    <w:p w14:paraId="7AF460FF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Основная образовательная программа среднего общего образования образовательной организации.</w:t>
      </w:r>
    </w:p>
    <w:p w14:paraId="0C3A1E69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Учебный план, календарный учебный график и рабочая программа воспитания образовательной организации.</w:t>
      </w:r>
    </w:p>
    <w:p w14:paraId="2CAD5AB8" w14:textId="0A82C1E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Методические рекомендации Образовательного Фонда «Талант и успех» «Порядок организации проектной деятельности обучающихся в рамках проекта </w:t>
      </w:r>
      <w:r w:rsidR="00F62330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Школы — ассоциированные партнёры </w:t>
      </w:r>
      <w:r w:rsidR="00F62330"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  <w:lang w:val="ru-RU"/>
        </w:rPr>
        <w:t>Сириуса</w:t>
      </w:r>
      <w:r w:rsidR="00F62330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>»», 2026 год.</w:t>
      </w:r>
    </w:p>
    <w:p w14:paraId="117DFDA4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Место курса в учебном плане</w:t>
      </w:r>
    </w:p>
    <w:p w14:paraId="29784A48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Курс рассчитан на 68 часов: 34 часа в 10 классе и 34 часа в 11 классе. Нормативный объём каждого учебного года соответствует одному часу в неделю при 34 учебных неделях. В 10 классе занятия распределяются в течение учебного года. Школьная защита проводится не позднее марта; оставшееся время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используется для анализа экспертных рекомендаций, доработки проекта, подготовки к региональному этапу и выбора траектории на следующий год.</w:t>
      </w:r>
    </w:p>
    <w:p w14:paraId="06C66D7F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11 классе применяется модульно-блочная организация: 34 часа концентрируются с сентября по ноябрь, а итоговая защита проводится не позднее конца ноября</w:t>
      </w:r>
      <w:r w:rsidR="00715ECB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начала декабря текущего учебного года. Такое распределение должно быть заранее закреплено в учебном плане, календарном учебном графике и расписании школы с соблюдением требований к недельной нагрузке. Возможный вариант для 13 учебных недель: восемь недель по три часа и пять недель по два часа.</w:t>
      </w:r>
    </w:p>
    <w:p w14:paraId="0563639A" w14:textId="77777777" w:rsidR="00F35AD1" w:rsidRDefault="009B4BD5" w:rsidP="002A18AD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Цель и задачи курса</w:t>
      </w:r>
    </w:p>
    <w:p w14:paraId="50F0C2D7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Цель курса — создать условия для становления обучающегося как автора собственной проектной деятельности, способного самостоятельно инициировать, планировать, реализовывать, оценивать и представлять проект.</w:t>
      </w:r>
    </w:p>
    <w:p w14:paraId="3F6F9F47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Задачи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383E3338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научить выявлять проблемную ситуацию и формулировать проблему, требующую проектного решения;</w:t>
      </w:r>
    </w:p>
    <w:p w14:paraId="453FCFAC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формировать умение различать исследовательский и практико-ориентированный проект;</w:t>
      </w:r>
    </w:p>
    <w:p w14:paraId="3C0EDBA4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развивать навыки постановки цели, определения задач, критериев результата, ресурсов, сроков и рисков;</w:t>
      </w:r>
    </w:p>
    <w:p w14:paraId="210CFA79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освоить методы поиска, проверки и анализа информации, проведения исследования, разработки и испытания продукта;</w:t>
      </w:r>
    </w:p>
    <w:p w14:paraId="09F1A9E9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формировать способность контролировать ход работы и обоснованно перепланировать проект;</w:t>
      </w:r>
    </w:p>
    <w:p w14:paraId="170FFABB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развивать умение аргументированно представлять результат, отвечать на вопросы и работать с экспертной обратной связью;</w:t>
      </w:r>
    </w:p>
    <w:p w14:paraId="5B129C6B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обеспечить рост самостоятельности и осознанности от первого ко второму проектному циклу;</w:t>
      </w:r>
    </w:p>
    <w:p w14:paraId="74078F75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формировать ответственное отношение к авторству, интеллектуальной собственности, достоверности данных и личному вкладу.</w:t>
      </w:r>
    </w:p>
    <w:p w14:paraId="61176C7E" w14:textId="77777777" w:rsidR="00F35AD1" w:rsidRDefault="009B4BD5" w:rsidP="002A18AD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Общая характеристика курса</w:t>
      </w:r>
    </w:p>
    <w:p w14:paraId="5AAA1AAD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Содержание курса строится по спиральному принципу. В каждом классе учащийся проходит этапы инициирования, планирования, ре</w:t>
      </w:r>
      <w:r w:rsidR="00715ECB">
        <w:rPr>
          <w:rFonts w:ascii="Times New Roman" w:hAnsi="Times New Roman" w:cs="Times New Roman"/>
          <w:sz w:val="28"/>
          <w:szCs w:val="28"/>
          <w:lang w:val="ru-RU"/>
        </w:rPr>
        <w:t>ализации, завершения</w:t>
      </w:r>
      <w:r>
        <w:rPr>
          <w:rFonts w:ascii="Times New Roman" w:hAnsi="Times New Roman" w:cs="Times New Roman"/>
          <w:sz w:val="28"/>
          <w:szCs w:val="28"/>
          <w:lang w:val="ru-RU"/>
        </w:rPr>
        <w:t>. Второй цикл не повторяет первый: в 11 классе возрастают сложность проблемы, самостоятельность решений, обоснованность методов, требования к доказательствам качества и ответственность за результат.</w:t>
      </w:r>
    </w:p>
    <w:p w14:paraId="4ACE572F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Основание проектной работы</w:t>
      </w:r>
    </w:p>
    <w:p w14:paraId="68F374F9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Проект начинается с проблемной ситуации. Потребность сама по себе не является достаточным основанием: если требуемый результат можно получить по известному алгоритму без самостоятельного поиска способа действия, работа относится к выполнению учебной или практической задачи. Проект предполагает, что учащийся должен самостоятельно определить и обосновать путь к результату.</w:t>
      </w:r>
    </w:p>
    <w:p w14:paraId="5EDB588F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Типы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проектов</w:t>
      </w:r>
      <w:proofErr w:type="spellEnd"/>
    </w:p>
    <w:p w14:paraId="1FE15991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Исследовательский проект направлен на получение и обоснование нового для учащегося знания с помощью корректно выбранных методов исследования.</w:t>
      </w:r>
    </w:p>
    <w:p w14:paraId="2335CD92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Практико-ориентированный проект направлен на создание, испытание и оценку продукта или способа решения практической проблемы.</w:t>
      </w:r>
    </w:p>
    <w:p w14:paraId="621C0EDD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Один проект оценивается по критериям выбранного типа. Требования к гипотезе, выборке и исследовательским выводам не переносятся механически на практико-ориентированный проект; требования к функциональности продукта и программе испытаний не заменяют требования к исследовательскому результату.</w:t>
      </w:r>
    </w:p>
    <w:p w14:paraId="6973104B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цикла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3011"/>
        <w:gridCol w:w="4780"/>
      </w:tblGrid>
      <w:tr w:rsidR="00F35AD1" w14:paraId="162FDC45" w14:textId="77777777" w:rsidTr="002A18AD">
        <w:trPr>
          <w:tblHeader/>
          <w:jc w:val="center"/>
        </w:trPr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E450F8B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Компонент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A7242D4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класс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C7A9841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класс</w:t>
            </w:r>
            <w:proofErr w:type="spellEnd"/>
          </w:p>
        </w:tc>
      </w:tr>
      <w:tr w:rsidR="00F35AD1" w:rsidRPr="00F62330" w14:paraId="6FC4347F" w14:textId="77777777" w:rsidTr="002A18AD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521F0B3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Выбор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проблемы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21BCE41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направляющей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поддержке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педагога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FC47B8A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Самостоятельно, с обоснованием значимости и границ</w:t>
            </w:r>
          </w:p>
        </w:tc>
      </w:tr>
      <w:tr w:rsidR="00F35AD1" w14:paraId="18CE05B3" w14:textId="77777777" w:rsidTr="002A18AD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51EE465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критерии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D2CE510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предложенной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структуре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E5C5FA4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Самостоятельно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измеримыми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критериями</w:t>
            </w:r>
            <w:proofErr w:type="spellEnd"/>
          </w:p>
        </w:tc>
      </w:tr>
      <w:tr w:rsidR="00F35AD1" w:rsidRPr="00F62330" w14:paraId="617F8FD9" w14:textId="77777777" w:rsidTr="002A18AD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2BD65D1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Планирование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6F7C8D6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регулярными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контрольными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точками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AE07F47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 самостоятельным управлением ресурсами и рисками</w:t>
            </w:r>
          </w:p>
        </w:tc>
      </w:tr>
      <w:tr w:rsidR="00F35AD1" w14:paraId="5BAE0E2B" w14:textId="77777777" w:rsidTr="002A18AD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5BE557D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Методы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1E29E90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Выбор и обсуждение с педагогом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DE9C16C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Самостоятельный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выбор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обоснование</w:t>
            </w:r>
            <w:proofErr w:type="spellEnd"/>
          </w:p>
        </w:tc>
      </w:tr>
      <w:tr w:rsidR="00F35AD1" w:rsidRPr="00F62330" w14:paraId="5C46AA80" w14:textId="77777777" w:rsidTr="002A18AD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F6281D4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11B85AC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систематическом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сопровождении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7E3E14A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При консультировании преимущественно по запросу</w:t>
            </w:r>
          </w:p>
        </w:tc>
      </w:tr>
      <w:tr w:rsidR="00F35AD1" w:rsidRPr="00F62330" w14:paraId="348964DE" w14:textId="77777777" w:rsidTr="002A18AD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E07C971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Перепланирование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BC7BED5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После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обсуждения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педагогом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8F0AF7F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 инициативе учащегося с фиксацией оснований</w:t>
            </w:r>
          </w:p>
        </w:tc>
      </w:tr>
      <w:tr w:rsidR="00F35AD1" w:rsidRPr="00F62330" w14:paraId="4DC88477" w14:textId="77777777" w:rsidTr="002A18AD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5EF684D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Оценка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C8108AC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согласованным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критериям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D3678E4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 критериям и внешним данным апробации</w:t>
            </w:r>
          </w:p>
        </w:tc>
      </w:tr>
      <w:tr w:rsidR="00F35AD1" w:rsidRPr="00F62330" w14:paraId="6E15471D" w14:textId="77777777" w:rsidTr="002A18AD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08EA791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Обратная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связь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BBF3374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Доработка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после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125B173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Основание для качественного изменения проекта</w:t>
            </w:r>
          </w:p>
        </w:tc>
      </w:tr>
      <w:tr w:rsidR="00F35AD1" w:rsidRPr="00F62330" w14:paraId="7AE90D28" w14:textId="77777777" w:rsidTr="002A18AD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1562888" w14:textId="77777777" w:rsidR="00F35AD1" w:rsidRDefault="009B4BD5" w:rsidP="002A18A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15DD322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Представление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процесса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результата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7797E25" w14:textId="77777777" w:rsidR="00F35AD1" w:rsidRDefault="009B4BD5" w:rsidP="002A18AD">
            <w:pPr>
              <w:spacing w:after="0" w:line="360" w:lineRule="auto"/>
              <w:jc w:val="lef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Аргументация решений, доказательство качества, анализ ограничений</w:t>
            </w:r>
          </w:p>
        </w:tc>
      </w:tr>
    </w:tbl>
    <w:p w14:paraId="59AAAED1" w14:textId="77777777" w:rsidR="00F35AD1" w:rsidRDefault="00F35AD1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14:paraId="0401685D" w14:textId="77777777" w:rsidR="00F35AD1" w:rsidRDefault="009B4BD5" w:rsidP="002A18AD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Планируемые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результаты</w:t>
      </w:r>
      <w:proofErr w:type="spellEnd"/>
    </w:p>
    <w:p w14:paraId="450D627F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Личностные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результаты</w:t>
      </w:r>
      <w:proofErr w:type="spellEnd"/>
    </w:p>
    <w:p w14:paraId="2D886A25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готовность брать ответственность за выбор проблемы, решения и результат;</w:t>
      </w:r>
    </w:p>
    <w:p w14:paraId="655CD645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осознание личных образовательных и профессиональных интересов;</w:t>
      </w:r>
    </w:p>
    <w:p w14:paraId="35950430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уважение к интеллектуальному труду, авторству и правилам работы с источниками;</w:t>
      </w:r>
    </w:p>
    <w:p w14:paraId="30CE673A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готовность учитывать общественную значимость, безопасность и этические последствия проекта;</w:t>
      </w:r>
    </w:p>
    <w:p w14:paraId="795AE1FA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способность воспринимать экспертную обратную связь как ресурс развития;</w:t>
      </w:r>
    </w:p>
    <w:p w14:paraId="2E9C1FB8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опыт продуктивного взаимодействия, распределения ответственности и предъявления личного вклада.</w:t>
      </w:r>
    </w:p>
    <w:p w14:paraId="36799EE6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результаты</w:t>
      </w:r>
      <w:proofErr w:type="spellEnd"/>
    </w:p>
    <w:p w14:paraId="72D1BB36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Познавательные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730808C4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выявлять противоречия и формулировать проблему;</w:t>
      </w:r>
    </w:p>
    <w:p w14:paraId="164534AD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различать факт, мнение, предположение и интерпретацию;</w:t>
      </w:r>
    </w:p>
    <w:p w14:paraId="780292DB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находить, отбирать, проверять и сопоставлять источники;</w:t>
      </w:r>
    </w:p>
    <w:p w14:paraId="15C8DCBD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выбирать методы исследования или разработки и объяснять их применимость;</w:t>
      </w:r>
    </w:p>
    <w:p w14:paraId="55C8F7D4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анализировать данные, устанавливать связи, формулировать и проверять выводы;</w:t>
      </w:r>
    </w:p>
    <w:p w14:paraId="19D87090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создавать модели, схемы, тексты, цифровые и материальные продукты.</w:t>
      </w:r>
    </w:p>
    <w:p w14:paraId="1F62F10C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Регулятивные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31C61DB2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ставить цель и определять критерии достижения результата;</w:t>
      </w:r>
    </w:p>
    <w:p w14:paraId="186E0252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составлять план, определять ресурсы, сроки, контрольные точки и риски;</w:t>
      </w:r>
    </w:p>
    <w:p w14:paraId="4F5BB04C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фиксировать ход работы и оценивать промежуточные результаты;</w:t>
      </w:r>
    </w:p>
    <w:p w14:paraId="0B872968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корректировать действия и обоснованно перепланировать проект;</w:t>
      </w:r>
    </w:p>
    <w:p w14:paraId="5B4C2D6E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проводить самооценку качества и самостоятельности.</w:t>
      </w:r>
    </w:p>
    <w:p w14:paraId="1477CD13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Коммуникативные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53030BE5" w14:textId="77777777" w:rsidR="00F35AD1" w:rsidRDefault="009B4BD5" w:rsidP="002A18AD">
      <w:pPr>
        <w:pStyle w:val="20"/>
        <w:numPr>
          <w:ilvl w:val="0"/>
          <w:numId w:val="10"/>
        </w:numPr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вести содержательный диалог с наставником, партнёрами и экспертами;</w:t>
      </w:r>
    </w:p>
    <w:p w14:paraId="36EC40A9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договариваться о функциях и фиксировать личный вклад;</w:t>
      </w:r>
    </w:p>
    <w:p w14:paraId="20795F86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подготавливать письменное и визуальное представление проекта;</w:t>
      </w:r>
    </w:p>
    <w:p w14:paraId="6B526022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ясно излагать замысел, ход и результат работы;</w:t>
      </w:r>
    </w:p>
    <w:p w14:paraId="523EEAFE" w14:textId="77777777" w:rsidR="00F35AD1" w:rsidRDefault="009B4BD5" w:rsidP="002A18AD">
      <w:pPr>
        <w:pStyle w:val="2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отвечать на вопросы, приводить доказательства и корректно обсуждать ограничения.</w:t>
      </w:r>
    </w:p>
    <w:p w14:paraId="52C9E8D1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Результаты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класса</w:t>
      </w:r>
      <w:proofErr w:type="spellEnd"/>
    </w:p>
    <w:p w14:paraId="26F56BE6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сформулированная и обоснованная проблема проекта;</w:t>
      </w:r>
    </w:p>
    <w:p w14:paraId="30392575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календарный план проекта;</w:t>
      </w:r>
    </w:p>
    <w:p w14:paraId="1B5EB73F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завершённое исследование либо созданный и испытанный продукт;</w:t>
      </w:r>
    </w:p>
    <w:p w14:paraId="1BA8B924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письменная работа, презентация и публичная защита в марте;</w:t>
      </w:r>
    </w:p>
    <w:p w14:paraId="32D357F8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карта экспертных рекомендаций и доработанная версия проекта;</w:t>
      </w:r>
    </w:p>
    <w:p w14:paraId="70E2A047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проектное портфолио и выбранная траектория работы в 11 классе.</w:t>
      </w:r>
    </w:p>
    <w:p w14:paraId="412BC62B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Результаты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класса</w:t>
      </w:r>
      <w:proofErr w:type="spellEnd"/>
    </w:p>
    <w:p w14:paraId="475E3B8F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новый проект, либо документально подтверждённое качественное развитие проекта 10 класса;</w:t>
      </w:r>
    </w:p>
    <w:p w14:paraId="051FB1EC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самостоятельно обоснованные методы, критерии, ресурсы и проектные решения;</w:t>
      </w:r>
    </w:p>
    <w:p w14:paraId="2BF95D76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данные апробации, испытаний или проверки исследовательских выводов;</w:t>
      </w:r>
    </w:p>
    <w:p w14:paraId="18835096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сравнительный анализ исходного и достигнутого результата при продолжении проекта;</w:t>
      </w:r>
    </w:p>
    <w:p w14:paraId="00B7405F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письменная работа, презентация и итоговая защита до 30 ноября;</w:t>
      </w:r>
    </w:p>
    <w:p w14:paraId="112D20A1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итоговая рефлексия о приращении проектной самостоятельности.</w:t>
      </w:r>
    </w:p>
    <w:p w14:paraId="0B498919" w14:textId="77777777" w:rsidR="00F35AD1" w:rsidRDefault="009B4BD5" w:rsidP="002A18AD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Содержание курса</w:t>
      </w:r>
    </w:p>
    <w:p w14:paraId="1F1D4370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10 класс</w:t>
      </w:r>
    </w:p>
    <w:p w14:paraId="40B0D620" w14:textId="77777777" w:rsidR="00F35AD1" w:rsidRDefault="009B4BD5" w:rsidP="00FD076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Первый год посвящён освоению полного проектного цикла при организующей и методической поддержке педагога. До школьной защиты осваиваются 27 часов. После защиты продолжаются доработка, подготовка к возможному региональному этапу, рефлексия и выбор направления второго цикла.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21"/>
        <w:gridCol w:w="1824"/>
        <w:gridCol w:w="2874"/>
        <w:gridCol w:w="1687"/>
        <w:gridCol w:w="712"/>
        <w:gridCol w:w="2111"/>
      </w:tblGrid>
      <w:tr w:rsidR="00F35AD1" w14:paraId="395382DC" w14:textId="77777777" w:rsidTr="00FD0768">
        <w:trPr>
          <w:tblHeader/>
          <w:jc w:val="center"/>
        </w:trPr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B134ED2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№</w:t>
            </w:r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EC3B17F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Раздел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47D1B80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Содержание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E94A01E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6CF7597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Часы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FDF01C3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Воспитательный</w:t>
            </w:r>
            <w:proofErr w:type="spellEnd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аспект</w:t>
            </w:r>
            <w:proofErr w:type="spellEnd"/>
          </w:p>
        </w:tc>
      </w:tr>
      <w:tr w:rsidR="00F35AD1" w14:paraId="11EBF4FF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3D016C6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1069680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Введение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входная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диагностика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4C88DE9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Назначение индивидуального проекта. Жизненный цикл.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проектов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Анализ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опыта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CF8DC37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Карта опыта и личных задач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2250924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1DC77C7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Самоопределение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ответственность</w:t>
            </w:r>
            <w:proofErr w:type="spellEnd"/>
          </w:p>
        </w:tc>
      </w:tr>
      <w:tr w:rsidR="00F35AD1" w14:paraId="5FF197F8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4229D1A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EF1A657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78744C6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Проблемная ситуация, проблема, актуальность, целевая аудитория, выбор типа и темы.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B6652B9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Проектная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идея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обоснование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F80412C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6511724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ценность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знания</w:t>
            </w:r>
            <w:proofErr w:type="spellEnd"/>
          </w:p>
        </w:tc>
      </w:tr>
      <w:tr w:rsidR="00F35AD1" w14:paraId="41E18EE5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25FE168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357243A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115AFEC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Цель, задачи, критерии, методы, этапы, сроки, ресурсы, риски, личный вклад.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80AA4F6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алендарный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лан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B673C00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27587A5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Трудовая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культура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сотрудничество</w:t>
            </w:r>
            <w:proofErr w:type="spellEnd"/>
          </w:p>
        </w:tc>
      </w:tr>
      <w:tr w:rsidR="00F35AD1" w:rsidRPr="00F62330" w14:paraId="2476B81E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533CBC0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F1C2F16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контроль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7472A85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Поиск информации, исследование или разработка, фиксация результатов, консультации, перепланирование.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0370DC1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Рабочая версия результата и журнал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B176BFF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C96E908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Ответственность за качество и достоверность</w:t>
            </w:r>
          </w:p>
        </w:tc>
      </w:tr>
      <w:tr w:rsidR="00F35AD1" w14:paraId="687CCC46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9821310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E22478C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41F8DB7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Апробация или проверка выводов, сопоставление с критериями, ограничения.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98C86BC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Итоговый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выводы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F19D1A7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C8D016F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Критическое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мышление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честность</w:t>
            </w:r>
            <w:proofErr w:type="spellEnd"/>
          </w:p>
        </w:tc>
      </w:tr>
      <w:tr w:rsidR="00F35AD1" w14:paraId="53A9C514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6B5882D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D35EBA8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Подготовка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89E668C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Письменная работа, презентация, выступление, ответы на вопросы, экспертная оценка.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FD0CC85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конца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марта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842E4FA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95742C7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Культура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речи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уважительный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диалог</w:t>
            </w:r>
            <w:proofErr w:type="spellEnd"/>
          </w:p>
        </w:tc>
      </w:tr>
      <w:tr w:rsidR="00F35AD1" w14:paraId="2C694570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2FA629D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AA5EC6A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Работа с экспертной обратной связью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A6B6E01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Анализ рекомендаций, доработка, подготовка к региональному этапу при отборе.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66811D9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Карта рекомендаций и новая версия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181AAD7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683E15C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Открытость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обратной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связи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настойчивость</w:t>
            </w:r>
            <w:proofErr w:type="spellEnd"/>
          </w:p>
        </w:tc>
      </w:tr>
      <w:tr w:rsidR="00F35AD1" w14:paraId="6E7C4D93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D99AA4F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B27839F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следующий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цикл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5F14C51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Самооценка, портфолио, анализ самостоятельности, выбор траектории 11 класса.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509AC72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Портфолио и замысел второго цикла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F297645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4AAFB6D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Самопознание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профессиональная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ориентация</w:t>
            </w:r>
            <w:proofErr w:type="spellEnd"/>
          </w:p>
        </w:tc>
      </w:tr>
    </w:tbl>
    <w:p w14:paraId="31B8FD75" w14:textId="77777777" w:rsidR="00F35AD1" w:rsidRDefault="00F35AD1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14:paraId="20E0517D" w14:textId="77777777" w:rsidR="00F35AD1" w:rsidRDefault="009B4BD5" w:rsidP="002A18AD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класс</w:t>
      </w:r>
      <w:proofErr w:type="spellEnd"/>
    </w:p>
    <w:p w14:paraId="28C6AC2B" w14:textId="19F97B93" w:rsidR="00FD0768" w:rsidRDefault="009B4BD5" w:rsidP="00FD076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Второй год представляет самостоятельный проектный цикл. Учащийся может создать новый проект или продолжить работу 10 класса. Продолжение допускается при существенном содержательном изменении: уточнении проблемы, новых задачах, дополнительных методах, модернизации продукта, расширении выборки, апробации, новых сферах применения или иных доказуемых результатах.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Исправление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качественным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развитием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21"/>
        <w:gridCol w:w="1844"/>
        <w:gridCol w:w="2731"/>
        <w:gridCol w:w="1806"/>
        <w:gridCol w:w="712"/>
        <w:gridCol w:w="2115"/>
      </w:tblGrid>
      <w:tr w:rsidR="00F35AD1" w14:paraId="12940122" w14:textId="77777777" w:rsidTr="00FD0768">
        <w:trPr>
          <w:tblHeader/>
          <w:jc w:val="center"/>
        </w:trPr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EC59800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№</w:t>
            </w:r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D6524F1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Раздел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C4735F3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Содержание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2ED839E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Результат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CDF2429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Часы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77AF19E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Воспитательный</w:t>
            </w:r>
            <w:proofErr w:type="spellEnd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аспект</w:t>
            </w:r>
            <w:proofErr w:type="spellEnd"/>
          </w:p>
        </w:tc>
      </w:tr>
      <w:tr w:rsidR="00F35AD1" w14:paraId="31376A2B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2FC3ACF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168FFA7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выбор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траектории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4246517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Анализ проекта 10 класса и экспертных рекомендаций. Выбор нового проекта или продолжения.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346D868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Обоснованная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траектория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FE8D855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2C02AD1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Самоопределение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ответственность</w:t>
            </w:r>
            <w:proofErr w:type="spellEnd"/>
          </w:p>
        </w:tc>
      </w:tr>
      <w:tr w:rsidR="00F35AD1" w14:paraId="316B3E40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5F0D015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26B9503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Инициирование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второго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цикла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44076B3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Новая или уточнённая проблема, контекст, заинтересованные стороны, границы, карта изменений.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8166600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Концепция и карта качественных изменений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E53F7F2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65BF8F9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Общественная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значимость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авторство</w:t>
            </w:r>
            <w:proofErr w:type="spellEnd"/>
          </w:p>
        </w:tc>
      </w:tr>
      <w:tr w:rsidR="00F35AD1" w14:paraId="42F56B98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A3FF643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2D76074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Углублённое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планирование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B9BFC36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Критерии, методы, данные, ресурсы, ограничения, риски, контроль и перепланирование.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A2774B1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лан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6B4894F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70481D4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Организованность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трудовая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культура</w:t>
            </w:r>
            <w:proofErr w:type="spellEnd"/>
          </w:p>
        </w:tc>
      </w:tr>
      <w:tr w:rsidR="00F35AD1" w14:paraId="560F2AD6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C2D8E4B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AB8B88C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Самостоятельная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реализация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B8CC2E0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Исследование или разработка, версии результата, апробация, фиксация решений и изменений.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21CFA6B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журнал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решений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CBFBC35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2A3EEDC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Добросовестность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сотрудничество</w:t>
            </w:r>
            <w:proofErr w:type="spellEnd"/>
          </w:p>
        </w:tc>
      </w:tr>
      <w:tr w:rsidR="00F35AD1" w14:paraId="0F338116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EEB476F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320322F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Оценка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качества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завершение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5320C24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Проверка результата, достоверность, полезность, ограничения, документация.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C089D77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Итоговый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самооценка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18DB6A5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4A4BEAC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Ответственность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последствия</w:t>
            </w:r>
            <w:proofErr w:type="spellEnd"/>
          </w:p>
        </w:tc>
      </w:tr>
      <w:tr w:rsidR="00F35AD1" w:rsidRPr="00F62330" w14:paraId="4491B86F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5EBF019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766D763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Подготовка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F619E73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Отбор доказательств, презентация, выступление, ответы, обсуждение решений.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F085F12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Защита конец ноября начало декабря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F33FF57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8D7A996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Культура диалога, уважение к экспертизе</w:t>
            </w:r>
          </w:p>
        </w:tc>
      </w:tr>
      <w:tr w:rsidR="00F35AD1" w14:paraId="34D9814D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55D451B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630DAEE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рефлексия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B4B7FD4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Оценка приращения самостоятельности и переноса опыта.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A73B7AA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Рефлексивный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отчёт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459D1D3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4D32FB2" w14:textId="77777777" w:rsidR="00F35AD1" w:rsidRDefault="009B4BD5" w:rsidP="002A18A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Самопознание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профессиональное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развитие</w:t>
            </w:r>
            <w:proofErr w:type="spellEnd"/>
          </w:p>
        </w:tc>
      </w:tr>
    </w:tbl>
    <w:p w14:paraId="1742454F" w14:textId="77777777" w:rsidR="00F35AD1" w:rsidRDefault="00F35AD1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14:paraId="6469B579" w14:textId="77777777" w:rsidR="00F35AD1" w:rsidRDefault="009B4BD5" w:rsidP="002A18AD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Организация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образовательной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деятельности</w:t>
      </w:r>
      <w:proofErr w:type="spellEnd"/>
    </w:p>
    <w:p w14:paraId="4663D1A0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Основные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7E6DCBD3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проектная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мастерская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553162A6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мини-лекция и разбор примеров;</w:t>
      </w:r>
    </w:p>
    <w:p w14:paraId="62A26407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индивидуальная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групповая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консультация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0AE445B3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проектная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сессия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72529FBE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самостоятельная работа с последующим предъявлением результата;</w:t>
      </w:r>
    </w:p>
    <w:p w14:paraId="66C7334F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экспертная встреча и работа с партнёром;</w:t>
      </w:r>
    </w:p>
    <w:p w14:paraId="03083E23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предзащита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публичная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6E446F6C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рефлексивная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сессия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273709B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Педагог организует условия и передаёт учащемуся проектные функции по мере роста его готовности. Помощь не должна подменять авторские решения. Консультация фиксирует вопрос учащегося, обсуждённые варианты и принятое им решение.</w:t>
      </w:r>
    </w:p>
    <w:p w14:paraId="31B3CA25" w14:textId="77777777" w:rsidR="00F35AD1" w:rsidRDefault="009B4BD5" w:rsidP="002A18AD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Система оценивания</w:t>
      </w:r>
    </w:p>
    <w:p w14:paraId="595EAD21" w14:textId="77777777" w:rsidR="00F35AD1" w:rsidRDefault="009B4BD5" w:rsidP="00FD0768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Текущий контроль имеет формирующий характер и не заменяет итоговую экспертную оценку. Он проводится по контрольным точкам: проблема, идея решения, план, промежуточный результат, апробация, письменная работа, презентация. Итоговый проект оценивается по критериям методических рекомендаций ШАПС. Для исследовательских и практико-ориентированных проектов используются разные рубрики.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Максимум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составляет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баллов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21"/>
        <w:gridCol w:w="4615"/>
        <w:gridCol w:w="2003"/>
        <w:gridCol w:w="2590"/>
      </w:tblGrid>
      <w:tr w:rsidR="00F35AD1" w14:paraId="3BFA1C50" w14:textId="77777777" w:rsidTr="00FD0768">
        <w:trPr>
          <w:tblHeader/>
          <w:jc w:val="center"/>
        </w:trPr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024B3F7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№</w:t>
            </w:r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B18D090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Критерий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206093E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Исследовательский</w:t>
            </w:r>
            <w:proofErr w:type="spellEnd"/>
          </w:p>
        </w:tc>
        <w:tc>
          <w:tcPr>
            <w:tcW w:w="0" w:type="auto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C9D5CB2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Практико-ориентированный</w:t>
            </w:r>
            <w:proofErr w:type="spellEnd"/>
          </w:p>
        </w:tc>
      </w:tr>
      <w:tr w:rsidR="00F35AD1" w14:paraId="5C0CDF98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51D0873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5D9E005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Проблематизация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273FB27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676F11E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35AD1" w14:paraId="6EFE6C8A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4EA9FEF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8068C3B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Анализ области исследования / анализ существующих решений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E3EAFBD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5E8CC9D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35AD1" w14:paraId="1BD52264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196CB3E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0FFCC97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Постановка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цели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0585FC5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95EFB23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35AD1" w14:paraId="2CBDD9DF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A952467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6A26799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Методы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F6D2CCD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A5C949B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35AD1" w14:paraId="44DCFB08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A5C1881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A24D433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Планирование путей достижения цели / работ и ресурсов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1ED5902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97C6935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35AD1" w14:paraId="5F208475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C974782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29F2BC2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Глубина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раскрытия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темы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F5E69C0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40BAE09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35AD1" w14:paraId="5EF00C8F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D8659A3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629B9F4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Качество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результатов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9CF834F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8ED33FC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35AD1" w14:paraId="0BA93C6A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A1EA4C3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4A3AC60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Письменная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часть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618A90E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B1A512F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35AD1" w14:paraId="4A387445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67F54CB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DE4E8FC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Презентация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1CABB21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979A193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35AD1" w14:paraId="70F66A43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2D15C3F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4CCCD47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Самостоятельность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командная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работа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FEC0851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D07D801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35AD1" w14:paraId="3EDAD08C" w14:textId="77777777" w:rsidTr="00FD0768">
        <w:trPr>
          <w:jc w:val="center"/>
        </w:trPr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8578C9E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1BA620B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Сотрудничество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региональными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партнёрами</w:t>
            </w:r>
            <w:proofErr w:type="spellEnd"/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64FEEE7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38CE285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35AD1" w14:paraId="11F21CCF" w14:textId="77777777" w:rsidTr="00FD0768">
        <w:trPr>
          <w:jc w:val="center"/>
        </w:trPr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B7F6898" w14:textId="77777777" w:rsidR="00F35AD1" w:rsidRDefault="00F35AD1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11DC71FA" w14:textId="77777777" w:rsidR="00F35AD1" w:rsidRDefault="009B4BD5" w:rsidP="00FD07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</w:t>
            </w:r>
            <w:proofErr w:type="spellEnd"/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10D46E1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5651563" w14:textId="77777777" w:rsidR="00F35AD1" w:rsidRDefault="009B4BD5" w:rsidP="00FD07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</w:tr>
    </w:tbl>
    <w:p w14:paraId="1047DA43" w14:textId="77777777" w:rsidR="00F35AD1" w:rsidRDefault="00F35AD1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14:paraId="2F8D047F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Эксперт оценивает письменную работу, результат и защиту, заполняет лист оценки. </w:t>
      </w:r>
    </w:p>
    <w:p w14:paraId="4FF252E7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 продолжении проекта в 11 классе зачёт возможен при двух условиях: документально подтверждены существенные содержательные изменения и успешно пройдена итоговая защита. Качественная динамика является условием зачёта, но не образует дополнительный критерий сверх 30 баллов.</w:t>
      </w:r>
    </w:p>
    <w:p w14:paraId="1E634ECC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Школьная защита обязательна для всех учащихся. Конкурсный отбор проводится отдельно. Для рекомендации на региональный этап методические рекомендации устанавливают результат не менее 70 процентов, то есть не менее 21 балла, и ограничение по количеству рекомендуемых работ. Прохождение на региональный этап не является условием положительной отметки по курсу.</w:t>
      </w:r>
    </w:p>
    <w:p w14:paraId="62D2AAA5" w14:textId="77777777" w:rsidR="00F35AD1" w:rsidRDefault="009B4BD5" w:rsidP="00FD0768">
      <w:pPr>
        <w:pStyle w:val="21"/>
        <w:spacing w:before="0"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Перевод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отметку</w:t>
      </w:r>
      <w:proofErr w:type="spellEnd"/>
    </w:p>
    <w:tbl>
      <w:tblPr>
        <w:tblStyle w:val="aff0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969"/>
        <w:gridCol w:w="2268"/>
        <w:gridCol w:w="2268"/>
      </w:tblGrid>
      <w:tr w:rsidR="00F35AD1" w14:paraId="0CE7C755" w14:textId="77777777" w:rsidTr="00FD0768">
        <w:trPr>
          <w:tblHeader/>
          <w:jc w:val="center"/>
        </w:trPr>
        <w:tc>
          <w:tcPr>
            <w:tcW w:w="3969" w:type="dxa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46E9612B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Доля</w:t>
            </w:r>
            <w:proofErr w:type="spellEnd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результата</w:t>
            </w:r>
            <w:proofErr w:type="spellEnd"/>
          </w:p>
        </w:tc>
        <w:tc>
          <w:tcPr>
            <w:tcW w:w="2268" w:type="dxa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24197AD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Баллы</w:t>
            </w:r>
            <w:proofErr w:type="spellEnd"/>
          </w:p>
        </w:tc>
        <w:tc>
          <w:tcPr>
            <w:tcW w:w="2268" w:type="dxa"/>
            <w:shd w:val="clear" w:color="auto" w:fill="1F4E7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9646E4A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Отметка</w:t>
            </w:r>
            <w:proofErr w:type="spellEnd"/>
          </w:p>
        </w:tc>
      </w:tr>
      <w:tr w:rsidR="00F35AD1" w14:paraId="1E5FC960" w14:textId="77777777" w:rsidTr="00FD0768">
        <w:trPr>
          <w:jc w:val="center"/>
        </w:trPr>
        <w:tc>
          <w:tcPr>
            <w:tcW w:w="3969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2D6C612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32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процентов</w:t>
            </w:r>
            <w:proofErr w:type="spellEnd"/>
          </w:p>
        </w:tc>
        <w:tc>
          <w:tcPr>
            <w:tcW w:w="2268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479713C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1–9</w:t>
            </w:r>
          </w:p>
        </w:tc>
        <w:tc>
          <w:tcPr>
            <w:tcW w:w="2268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71F9FCAF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F35AD1" w14:paraId="7AEC8913" w14:textId="77777777" w:rsidTr="00FD0768">
        <w:trPr>
          <w:jc w:val="center"/>
        </w:trPr>
        <w:tc>
          <w:tcPr>
            <w:tcW w:w="3969" w:type="dxa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BBD2ED5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33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65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процентов</w:t>
            </w:r>
            <w:proofErr w:type="spellEnd"/>
          </w:p>
        </w:tc>
        <w:tc>
          <w:tcPr>
            <w:tcW w:w="2268" w:type="dxa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03BA7BBF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10–19</w:t>
            </w:r>
          </w:p>
        </w:tc>
        <w:tc>
          <w:tcPr>
            <w:tcW w:w="2268" w:type="dxa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42A041D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F35AD1" w14:paraId="7D163BAF" w14:textId="77777777" w:rsidTr="00FD0768">
        <w:trPr>
          <w:jc w:val="center"/>
        </w:trPr>
        <w:tc>
          <w:tcPr>
            <w:tcW w:w="3969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F53951D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66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75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процентов</w:t>
            </w:r>
            <w:proofErr w:type="spellEnd"/>
          </w:p>
        </w:tc>
        <w:tc>
          <w:tcPr>
            <w:tcW w:w="2268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48C5314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20–22</w:t>
            </w:r>
          </w:p>
        </w:tc>
        <w:tc>
          <w:tcPr>
            <w:tcW w:w="2268" w:type="dxa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365BDC11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F35AD1" w14:paraId="25D22C28" w14:textId="77777777" w:rsidTr="00FD0768">
        <w:trPr>
          <w:jc w:val="center"/>
        </w:trPr>
        <w:tc>
          <w:tcPr>
            <w:tcW w:w="3969" w:type="dxa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58FC9BAA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76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процентов</w:t>
            </w:r>
            <w:proofErr w:type="spellEnd"/>
          </w:p>
        </w:tc>
        <w:tc>
          <w:tcPr>
            <w:tcW w:w="2268" w:type="dxa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6DECA298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23–30</w:t>
            </w:r>
          </w:p>
        </w:tc>
        <w:tc>
          <w:tcPr>
            <w:tcW w:w="2268" w:type="dxa"/>
            <w:shd w:val="clear" w:color="auto" w:fill="EAF2F8"/>
            <w:tcMar>
              <w:top w:w="100" w:type="dxa"/>
              <w:left w:w="110" w:type="dxa"/>
              <w:bottom w:w="100" w:type="dxa"/>
              <w:right w:w="110" w:type="dxa"/>
            </w:tcMar>
            <w:vAlign w:val="center"/>
          </w:tcPr>
          <w:p w14:paraId="2A269941" w14:textId="77777777" w:rsidR="00F35AD1" w:rsidRDefault="009B4BD5" w:rsidP="00FD076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</w:tbl>
    <w:p w14:paraId="14CF4DC8" w14:textId="77777777" w:rsidR="00FD0768" w:rsidRDefault="00FD0768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14:paraId="681D7063" w14:textId="3DD44E5E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Методические рекомендации не устанавливают отдельное правило для результата 0 баллов. До утверждения программы образовательной организации следует закрепить в локальном акте, что 0 баллов соответствует отметке «2».</w:t>
      </w:r>
    </w:p>
    <w:p w14:paraId="4C6D790E" w14:textId="289C4E26" w:rsidR="00F35AD1" w:rsidRDefault="009B4BD5" w:rsidP="002A18AD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Учебно</w:t>
      </w:r>
      <w:r w:rsidR="00FD0768">
        <w:rPr>
          <w:rFonts w:ascii="Times New Roman" w:hAnsi="Times New Roman" w:cs="Times New Roman"/>
          <w:lang w:val="ru-RU"/>
        </w:rPr>
        <w:t>-</w:t>
      </w:r>
      <w:r>
        <w:rPr>
          <w:rFonts w:ascii="Times New Roman" w:hAnsi="Times New Roman" w:cs="Times New Roman"/>
          <w:lang w:val="ru-RU"/>
        </w:rPr>
        <w:t>методическое обеспечение</w:t>
      </w:r>
    </w:p>
    <w:p w14:paraId="1EC9E7ED" w14:textId="77777777" w:rsidR="00F35AD1" w:rsidRDefault="009B4BD5" w:rsidP="002A18A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Обучающимся предоставляются:</w:t>
      </w:r>
    </w:p>
    <w:p w14:paraId="42D340C5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календарный план;</w:t>
      </w:r>
    </w:p>
    <w:p w14:paraId="3D689EF5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журнал проектной работы (рекомендовано для учета продвижения работы в проекте);</w:t>
      </w:r>
    </w:p>
    <w:p w14:paraId="71A6EB3A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формы анализа источников, рисков, ресурсов и заинтересованных сторон;</w:t>
      </w:r>
    </w:p>
    <w:p w14:paraId="2B9B0230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требования к письменной части и презентации;</w:t>
      </w:r>
    </w:p>
    <w:p w14:paraId="74AFB77D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критериальные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рубрики исследовательского и практико-ориентированного проекта;</w:t>
      </w:r>
    </w:p>
    <w:p w14:paraId="141F1E44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экспертной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связи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08D8C0E4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карта качественных изменений проекта 11 класса;</w:t>
      </w:r>
    </w:p>
    <w:p w14:paraId="7E6CA86A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итоговой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рефлексии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985F68D" w14:textId="77777777" w:rsidR="00F35AD1" w:rsidRDefault="009B4BD5" w:rsidP="002A18AD">
      <w:pPr>
        <w:pStyle w:val="1"/>
        <w:spacing w:before="0" w:after="0" w:line="360" w:lineRule="auto"/>
        <w:ind w:firstLine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Требования</w:t>
      </w:r>
      <w:proofErr w:type="spellEnd"/>
      <w:r>
        <w:rPr>
          <w:rFonts w:ascii="Times New Roman" w:hAnsi="Times New Roman" w:cs="Times New Roman"/>
        </w:rPr>
        <w:t xml:space="preserve"> к </w:t>
      </w:r>
      <w:proofErr w:type="spellStart"/>
      <w:r>
        <w:rPr>
          <w:rFonts w:ascii="Times New Roman" w:hAnsi="Times New Roman" w:cs="Times New Roman"/>
        </w:rPr>
        <w:t>проектному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портфолио</w:t>
      </w:r>
      <w:proofErr w:type="spellEnd"/>
    </w:p>
    <w:p w14:paraId="1350456F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формулировка проблемы и обоснование актуальности;</w:t>
      </w:r>
    </w:p>
    <w:p w14:paraId="09846E5F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календарный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388AEB15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источники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материалы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анализа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46963CA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промежуточные версии и журнал решений;</w:t>
      </w:r>
    </w:p>
    <w:p w14:paraId="1A260A16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данные исследования либо материалы разработки и испытаний;</w:t>
      </w:r>
    </w:p>
    <w:p w14:paraId="405DAF54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итоговая письменная работа и презентация;</w:t>
      </w:r>
    </w:p>
    <w:p w14:paraId="651C1257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экспертные листы и карта учёта рекомендаций;</w:t>
      </w:r>
    </w:p>
    <w:p w14:paraId="00F871DF" w14:textId="77777777" w:rsidR="00F35AD1" w:rsidRDefault="009B4BD5" w:rsidP="002A18AD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доработанная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4DF80CEE" w14:textId="28427450" w:rsidR="00F35AD1" w:rsidRPr="00FD0768" w:rsidRDefault="009B4BD5" w:rsidP="00FD0768">
      <w:pPr>
        <w:pStyle w:val="a0"/>
        <w:spacing w:after="0"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рефлексивный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отчёт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F35AD1" w:rsidRPr="00FD0768">
      <w:footerReference w:type="default" r:id="rId7"/>
      <w:pgSz w:w="11906" w:h="16838"/>
      <w:pgMar w:top="1134" w:right="850" w:bottom="1020" w:left="1417" w:header="720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0233C" w14:textId="77777777" w:rsidR="00CC5584" w:rsidRDefault="00CC5584">
      <w:pPr>
        <w:spacing w:after="0" w:line="240" w:lineRule="auto"/>
      </w:pPr>
      <w:r>
        <w:separator/>
      </w:r>
    </w:p>
  </w:endnote>
  <w:endnote w:type="continuationSeparator" w:id="0">
    <w:p w14:paraId="1B4D8D72" w14:textId="77777777" w:rsidR="00CC5584" w:rsidRDefault="00CC5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0594448"/>
      <w:docPartObj>
        <w:docPartGallery w:val="Page Numbers (Bottom of Page)"/>
        <w:docPartUnique/>
      </w:docPartObj>
    </w:sdtPr>
    <w:sdtEndPr/>
    <w:sdtContent>
      <w:p w14:paraId="1951556E" w14:textId="77777777" w:rsidR="00F35AD1" w:rsidRDefault="009B4BD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ECB" w:rsidRPr="00715ECB">
          <w:rPr>
            <w:noProof/>
            <w:lang w:val="ru-RU"/>
          </w:rPr>
          <w:t>2</w:t>
        </w:r>
        <w:r>
          <w:fldChar w:fldCharType="end"/>
        </w:r>
      </w:p>
    </w:sdtContent>
  </w:sdt>
  <w:p w14:paraId="60471A07" w14:textId="77777777" w:rsidR="00F35AD1" w:rsidRDefault="00F35AD1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633EC" w14:textId="77777777" w:rsidR="00CC5584" w:rsidRDefault="00CC5584">
      <w:pPr>
        <w:spacing w:after="0" w:line="240" w:lineRule="auto"/>
      </w:pPr>
      <w:r>
        <w:separator/>
      </w:r>
    </w:p>
  </w:footnote>
  <w:footnote w:type="continuationSeparator" w:id="0">
    <w:p w14:paraId="076111F1" w14:textId="77777777" w:rsidR="00CC5584" w:rsidRDefault="00CC5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C950B88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AD1"/>
    <w:rsid w:val="002A18AD"/>
    <w:rsid w:val="00715ECB"/>
    <w:rsid w:val="009B4BD5"/>
    <w:rsid w:val="00CC5584"/>
    <w:rsid w:val="00F35AD1"/>
    <w:rsid w:val="00F62330"/>
    <w:rsid w:val="00FD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61795D"/>
  <w14:defaultImageDpi w14:val="300"/>
  <w15:docId w15:val="{B691C5C3-6A47-4205-8DC3-E6C52BE01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  <w:jc w:val="both"/>
    </w:pPr>
    <w:rPr>
      <w:rFonts w:ascii="Arial" w:eastAsia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pBdr>
        <w:bottom w:val="single" w:sz="8" w:space="4" w:color="4F81BD" w:themeColor="accent1"/>
      </w:pBdr>
      <w:spacing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3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spacing w:after="60"/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spacing w:after="60"/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spacing w:after="60"/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endnote text"/>
    <w:basedOn w:val="a1"/>
    <w:link w:val="aff9"/>
    <w:uiPriority w:val="99"/>
    <w:semiHidden/>
    <w:unhideWhenUsed/>
    <w:rsid w:val="00A7029B"/>
    <w:pPr>
      <w:spacing w:after="0" w:line="240" w:lineRule="auto"/>
    </w:pPr>
    <w:rPr>
      <w:sz w:val="20"/>
      <w:szCs w:val="20"/>
    </w:rPr>
  </w:style>
  <w:style w:type="character" w:customStyle="1" w:styleId="aff9">
    <w:name w:val="Текст концевой сноски Знак"/>
    <w:basedOn w:val="a2"/>
    <w:link w:val="aff8"/>
    <w:uiPriority w:val="99"/>
    <w:semiHidden/>
    <w:rsid w:val="00A7029B"/>
    <w:rPr>
      <w:rFonts w:ascii="Arial" w:eastAsia="Arial" w:hAnsi="Arial"/>
      <w:sz w:val="20"/>
      <w:szCs w:val="20"/>
    </w:rPr>
  </w:style>
  <w:style w:type="character" w:styleId="affa">
    <w:name w:val="endnote reference"/>
    <w:basedOn w:val="a2"/>
    <w:uiPriority w:val="99"/>
    <w:semiHidden/>
    <w:unhideWhenUsed/>
    <w:rsid w:val="00A7029B"/>
    <w:rPr>
      <w:vertAlign w:val="superscript"/>
    </w:rPr>
  </w:style>
  <w:style w:type="paragraph" w:styleId="affb">
    <w:name w:val="footnote text"/>
    <w:basedOn w:val="a1"/>
    <w:link w:val="affc"/>
    <w:uiPriority w:val="99"/>
    <w:semiHidden/>
    <w:unhideWhenUsed/>
    <w:rsid w:val="00A7029B"/>
    <w:pPr>
      <w:spacing w:after="0" w:line="240" w:lineRule="auto"/>
    </w:pPr>
    <w:rPr>
      <w:sz w:val="20"/>
      <w:szCs w:val="20"/>
    </w:rPr>
  </w:style>
  <w:style w:type="character" w:customStyle="1" w:styleId="affc">
    <w:name w:val="Текст сноски Знак"/>
    <w:basedOn w:val="a2"/>
    <w:link w:val="affb"/>
    <w:uiPriority w:val="99"/>
    <w:semiHidden/>
    <w:rsid w:val="00A7029B"/>
    <w:rPr>
      <w:rFonts w:ascii="Arial" w:eastAsia="Arial" w:hAnsi="Arial"/>
      <w:sz w:val="20"/>
      <w:szCs w:val="20"/>
    </w:rPr>
  </w:style>
  <w:style w:type="character" w:styleId="affd">
    <w:name w:val="footnote reference"/>
    <w:basedOn w:val="a2"/>
    <w:uiPriority w:val="99"/>
    <w:semiHidden/>
    <w:unhideWhenUsed/>
    <w:rsid w:val="00A70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2300</Words>
  <Characters>13110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Рабочая программа учебного курса Индивидуальный проект для 10–11 классов</vt:lpstr>
      <vt:lpstr/>
    </vt:vector>
  </TitlesOfParts>
  <Manager/>
  <Company/>
  <LinksUpToDate>false</LinksUpToDate>
  <CharactersWithSpaces>15380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Рабочая программа учебного курса Индивидуальный проект для 10–11 классов</dc:title>
  <dc:subject>Двухгодичная рабочая программа 68 часов</dc:subject>
  <dc:creator>1</dc:creator>
  <cp:keywords>индивидуальный проект, 10 класс, 11 класс, ШАПС</cp:keywords>
  <cp:lastModifiedBy>Лолита</cp:lastModifiedBy>
  <cp:revision>6</cp:revision>
  <dcterms:created xsi:type="dcterms:W3CDTF">2026-09-14T16:12:00Z</dcterms:created>
  <dcterms:modified xsi:type="dcterms:W3CDTF">2026-09-14T17:27:00Z</dcterms:modified>
  <cp:category/>
</cp:coreProperties>
</file>